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62"/>
        <w:tblW w:w="10682" w:type="dxa"/>
        <w:tblLayout w:type="fixed"/>
        <w:tblLook w:val="04A0" w:firstRow="1" w:lastRow="0" w:firstColumn="1" w:lastColumn="0" w:noHBand="0" w:noVBand="1"/>
      </w:tblPr>
      <w:tblGrid>
        <w:gridCol w:w="1345"/>
        <w:gridCol w:w="2589"/>
        <w:gridCol w:w="1703"/>
        <w:gridCol w:w="2126"/>
        <w:gridCol w:w="1417"/>
        <w:gridCol w:w="1502"/>
      </w:tblGrid>
      <w:tr w:rsidR="004A5E7E" w:rsidRPr="00FB3162" w:rsidTr="00161695">
        <w:tc>
          <w:tcPr>
            <w:tcW w:w="3934" w:type="dxa"/>
            <w:gridSpan w:val="2"/>
            <w:hideMark/>
          </w:tcPr>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Оқу бағдарламасына сәйкес  оқыту мақсаттары:</w:t>
            </w:r>
          </w:p>
        </w:tc>
        <w:tc>
          <w:tcPr>
            <w:tcW w:w="6748" w:type="dxa"/>
            <w:gridSpan w:val="4"/>
          </w:tcPr>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5.1.2.4-ауызша және  жазбаша жұмыстар орындау  барысында музыкалық  терминалогияны  пайдалану</w:t>
            </w: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5.3.1.1-өз жұмысын шығармашылықпен көрсету,кретерияларға  сәйкес бағалау және өзінің  жұмысын  жақсарту  үшін ұсыныстар енгізу.</w:t>
            </w:r>
          </w:p>
        </w:tc>
      </w:tr>
      <w:tr w:rsidR="004A5E7E" w:rsidRPr="00FB3162" w:rsidTr="00161695">
        <w:tc>
          <w:tcPr>
            <w:tcW w:w="3934" w:type="dxa"/>
            <w:gridSpan w:val="2"/>
            <w:hideMark/>
          </w:tcPr>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Сабақтың мақсаты:</w:t>
            </w:r>
          </w:p>
        </w:tc>
        <w:tc>
          <w:tcPr>
            <w:tcW w:w="6748" w:type="dxa"/>
            <w:gridSpan w:val="4"/>
            <w:hideMark/>
          </w:tcPr>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Б</w:t>
            </w:r>
            <w:r w:rsidRPr="00706F3B">
              <w:rPr>
                <w:rFonts w:ascii="Times New Roman" w:hAnsi="Times New Roman" w:cs="Times New Roman"/>
                <w:b/>
                <w:sz w:val="16"/>
                <w:szCs w:val="16"/>
                <w:lang w:val="kk-KZ"/>
              </w:rPr>
              <w:t>арлық оқушылар</w:t>
            </w:r>
            <w:r w:rsidRPr="00706F3B">
              <w:rPr>
                <w:rFonts w:ascii="Times New Roman" w:hAnsi="Times New Roman" w:cs="Times New Roman"/>
                <w:sz w:val="16"/>
                <w:szCs w:val="16"/>
                <w:lang w:val="kk-KZ"/>
              </w:rPr>
              <w:t>:   ауызша және  жазбаша жұмыстар орындау  барысында музыкалық  терминалогияны  пайдаланады</w:t>
            </w:r>
          </w:p>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Кейбір  оқушылар:</w:t>
            </w:r>
            <w:r w:rsidRPr="00706F3B">
              <w:rPr>
                <w:rFonts w:ascii="Times New Roman" w:hAnsi="Times New Roman" w:cs="Times New Roman"/>
                <w:sz w:val="16"/>
                <w:szCs w:val="16"/>
                <w:lang w:val="kk-KZ"/>
              </w:rPr>
              <w:t xml:space="preserve">  өз жұмысын шығармашылықпен көрсету,кретерияларға  сәйкес бағалау және өзінің  жұмысын  жақсарту  үшін ұсыныстар енгізеді</w:t>
            </w:r>
          </w:p>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 xml:space="preserve">Көптеген  оқушылар:  </w:t>
            </w:r>
            <w:r w:rsidRPr="00706F3B">
              <w:rPr>
                <w:rFonts w:ascii="Times New Roman" w:hAnsi="Times New Roman" w:cs="Times New Roman"/>
                <w:sz w:val="16"/>
                <w:szCs w:val="16"/>
                <w:lang w:val="kk-KZ"/>
              </w:rPr>
              <w:t>бір бірін бағалайды</w:t>
            </w:r>
          </w:p>
        </w:tc>
      </w:tr>
      <w:tr w:rsidR="004A5E7E" w:rsidRPr="00706F3B" w:rsidTr="00161695">
        <w:trPr>
          <w:trHeight w:val="341"/>
        </w:trPr>
        <w:tc>
          <w:tcPr>
            <w:tcW w:w="10682" w:type="dxa"/>
            <w:gridSpan w:val="6"/>
            <w:hideMark/>
          </w:tcPr>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Сабақтың барысы:</w:t>
            </w:r>
          </w:p>
        </w:tc>
      </w:tr>
      <w:tr w:rsidR="004A5E7E" w:rsidRPr="00706F3B" w:rsidTr="00161695">
        <w:trPr>
          <w:trHeight w:val="363"/>
        </w:trPr>
        <w:tc>
          <w:tcPr>
            <w:tcW w:w="1345" w:type="dxa"/>
            <w:tcBorders>
              <w:top w:val="single" w:sz="4" w:space="0" w:color="auto"/>
              <w:bottom w:val="single" w:sz="4" w:space="0" w:color="auto"/>
            </w:tcBorders>
            <w:hideMark/>
          </w:tcPr>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Сабақтың кезеңі (уақыты)</w:t>
            </w:r>
          </w:p>
        </w:tc>
        <w:tc>
          <w:tcPr>
            <w:tcW w:w="4292" w:type="dxa"/>
            <w:gridSpan w:val="2"/>
            <w:tcBorders>
              <w:top w:val="single" w:sz="4" w:space="0" w:color="auto"/>
              <w:bottom w:val="single" w:sz="4" w:space="0" w:color="auto"/>
              <w:right w:val="single" w:sz="4" w:space="0" w:color="auto"/>
            </w:tcBorders>
            <w:hideMark/>
          </w:tcPr>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Педагог әрекеті</w:t>
            </w:r>
          </w:p>
        </w:tc>
        <w:tc>
          <w:tcPr>
            <w:tcW w:w="2126" w:type="dxa"/>
            <w:tcBorders>
              <w:top w:val="single" w:sz="4" w:space="0" w:color="auto"/>
              <w:left w:val="single" w:sz="4" w:space="0" w:color="auto"/>
              <w:bottom w:val="single" w:sz="4" w:space="0" w:color="auto"/>
              <w:right w:val="single" w:sz="4" w:space="0" w:color="auto"/>
            </w:tcBorders>
            <w:hideMark/>
          </w:tcPr>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Оқушының әрекеті</w:t>
            </w:r>
          </w:p>
        </w:tc>
        <w:tc>
          <w:tcPr>
            <w:tcW w:w="1417" w:type="dxa"/>
            <w:tcBorders>
              <w:top w:val="single" w:sz="4" w:space="0" w:color="auto"/>
              <w:left w:val="single" w:sz="4" w:space="0" w:color="auto"/>
              <w:bottom w:val="single" w:sz="4" w:space="0" w:color="auto"/>
              <w:right w:val="single" w:sz="4" w:space="0" w:color="auto"/>
            </w:tcBorders>
            <w:hideMark/>
          </w:tcPr>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Бағалау</w:t>
            </w:r>
          </w:p>
        </w:tc>
        <w:tc>
          <w:tcPr>
            <w:tcW w:w="1502" w:type="dxa"/>
            <w:tcBorders>
              <w:top w:val="single" w:sz="4" w:space="0" w:color="auto"/>
              <w:left w:val="single" w:sz="4" w:space="0" w:color="auto"/>
              <w:bottom w:val="single" w:sz="4" w:space="0" w:color="auto"/>
            </w:tcBorders>
            <w:hideMark/>
          </w:tcPr>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Ресурстар</w:t>
            </w:r>
          </w:p>
        </w:tc>
      </w:tr>
      <w:tr w:rsidR="004A5E7E" w:rsidRPr="00FB3162" w:rsidTr="00161695">
        <w:trPr>
          <w:trHeight w:val="4195"/>
        </w:trPr>
        <w:tc>
          <w:tcPr>
            <w:tcW w:w="1345" w:type="dxa"/>
          </w:tcPr>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 xml:space="preserve"> Сабақтың басы</w:t>
            </w:r>
          </w:p>
          <w:p w:rsidR="004A5E7E" w:rsidRPr="00706F3B" w:rsidRDefault="004A5E7E" w:rsidP="00161695">
            <w:pPr>
              <w:rPr>
                <w:rFonts w:ascii="Times New Roman" w:hAnsi="Times New Roman" w:cs="Times New Roman"/>
                <w:sz w:val="16"/>
                <w:szCs w:val="16"/>
                <w:lang w:val="kk-KZ"/>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5F5215">
              <w:rPr>
                <w:rFonts w:ascii="Times New Roman" w:hAnsi="Times New Roman" w:cs="Times New Roman"/>
                <w:sz w:val="16"/>
                <w:szCs w:val="16"/>
              </w:rPr>
              <w:t>Саба</w:t>
            </w:r>
            <w:r w:rsidRPr="00706F3B">
              <w:rPr>
                <w:rFonts w:ascii="Times New Roman" w:hAnsi="Times New Roman" w:cs="Times New Roman"/>
                <w:sz w:val="16"/>
                <w:szCs w:val="16"/>
                <w:lang w:val="kk-KZ"/>
              </w:rPr>
              <w:t>қтың ортасы</w:t>
            </w:r>
          </w:p>
          <w:p w:rsidR="004A5E7E" w:rsidRPr="00706F3B" w:rsidRDefault="004A5E7E" w:rsidP="00161695">
            <w:pPr>
              <w:rPr>
                <w:rFonts w:ascii="Times New Roman" w:hAnsi="Times New Roman" w:cs="Times New Roman"/>
                <w:sz w:val="16"/>
                <w:szCs w:val="16"/>
                <w:lang w:val="kk-KZ"/>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5F5215" w:rsidRDefault="004A5E7E" w:rsidP="00161695">
            <w:pPr>
              <w:rPr>
                <w:rFonts w:ascii="Times New Roman" w:hAnsi="Times New Roman" w:cs="Times New Roman"/>
                <w:sz w:val="16"/>
                <w:szCs w:val="16"/>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Сабақтың соңы</w:t>
            </w:r>
          </w:p>
        </w:tc>
        <w:tc>
          <w:tcPr>
            <w:tcW w:w="4292" w:type="dxa"/>
            <w:gridSpan w:val="2"/>
            <w:tcBorders>
              <w:top w:val="single" w:sz="4" w:space="0" w:color="auto"/>
              <w:right w:val="single" w:sz="4" w:space="0" w:color="auto"/>
            </w:tcBorders>
          </w:tcPr>
          <w:p w:rsidR="004A5E7E" w:rsidRPr="00706F3B" w:rsidRDefault="004A5E7E" w:rsidP="00161695">
            <w:pPr>
              <w:rPr>
                <w:rFonts w:ascii="Times New Roman" w:hAnsi="Times New Roman" w:cs="Times New Roman"/>
                <w:b/>
                <w:sz w:val="16"/>
                <w:szCs w:val="16"/>
                <w:lang w:val="kk-KZ"/>
              </w:rPr>
            </w:pPr>
            <w:r w:rsidRPr="00706F3B">
              <w:rPr>
                <w:rFonts w:ascii="Times New Roman" w:hAnsi="Times New Roman" w:cs="Times New Roman"/>
                <w:b/>
                <w:sz w:val="16"/>
                <w:szCs w:val="16"/>
                <w:lang w:val="kk-KZ"/>
              </w:rPr>
              <w:t>Амандасу</w:t>
            </w:r>
          </w:p>
          <w:p w:rsidR="004A5E7E" w:rsidRPr="00706F3B" w:rsidRDefault="004A5E7E" w:rsidP="00161695">
            <w:pPr>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 xml:space="preserve"> 1-тапсырма. Тыңдау және  талдау.</w:t>
            </w:r>
          </w:p>
          <w:p w:rsidR="004A5E7E" w:rsidRPr="00706F3B" w:rsidRDefault="004A5E7E" w:rsidP="00161695">
            <w:pPr>
              <w:rPr>
                <w:rFonts w:ascii="Times New Roman" w:hAnsi="Times New Roman" w:cs="Times New Roman"/>
                <w:color w:val="000000"/>
                <w:sz w:val="16"/>
                <w:szCs w:val="16"/>
                <w:lang w:val="kk-KZ"/>
              </w:rPr>
            </w:pPr>
            <w:r w:rsidRPr="00706F3B">
              <w:rPr>
                <w:rFonts w:ascii="Times New Roman" w:hAnsi="Times New Roman" w:cs="Times New Roman"/>
                <w:color w:val="000000"/>
                <w:sz w:val="16"/>
                <w:szCs w:val="16"/>
                <w:lang w:val="kk-KZ"/>
              </w:rPr>
              <w:t>Қазақстанның  жері кең байтақ.Жеріміз қандай кең болса, халқымыздың  жүрегі де, көңіліде  сондай  кең. Осындай киелі  қасиет ата бабаларымыздан  ұрпақтан  ұрпаққа аманат  ретінде  беріліп келеді. Қиын қыстау  кезеңдерде біздің жерімізге қаншама басқа  ұлттар келіп қоныстанған.Оларды қазақ  халқы құшақ  жайып,бір  жапырақ нанымен  бөлісіп,бауырына  тартты. Бұл халқымыздың  кең пейілділігі,бақыты,болашағы. «Бірлік бар жерде, тірлік бар» деп бекер  айтпаған.</w:t>
            </w:r>
          </w:p>
          <w:p w:rsidR="004A5E7E" w:rsidRPr="00706F3B" w:rsidRDefault="004A5E7E" w:rsidP="00161695">
            <w:pPr>
              <w:rPr>
                <w:rFonts w:ascii="Times New Roman" w:hAnsi="Times New Roman" w:cs="Times New Roman"/>
                <w:color w:val="000000"/>
                <w:sz w:val="16"/>
                <w:szCs w:val="16"/>
                <w:lang w:val="kk-KZ"/>
              </w:rPr>
            </w:pPr>
            <w:r w:rsidRPr="00706F3B">
              <w:rPr>
                <w:noProof/>
                <w:sz w:val="16"/>
                <w:szCs w:val="16"/>
                <w:lang w:eastAsia="ru-RU"/>
              </w:rPr>
              <w:drawing>
                <wp:inline distT="0" distB="0" distL="0" distR="0" wp14:anchorId="03026E4E" wp14:editId="0F4E5B63">
                  <wp:extent cx="2167559" cy="1070364"/>
                  <wp:effectExtent l="19050" t="0" r="4141" b="0"/>
                  <wp:docPr id="122" name="Рисунок 50" descr="ХАЛЫҚТАР ДОСТЫҒЫ – 130 ҰЛТ (тізі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ХАЛЫҚТАР ДОСТЫҒЫ – 130 ҰЛТ (тізім)"/>
                          <pic:cNvPicPr>
                            <a:picLocks noChangeAspect="1" noChangeArrowheads="1"/>
                          </pic:cNvPicPr>
                        </pic:nvPicPr>
                        <pic:blipFill>
                          <a:blip r:embed="rId8"/>
                          <a:srcRect/>
                          <a:stretch>
                            <a:fillRect/>
                          </a:stretch>
                        </pic:blipFill>
                        <pic:spPr bwMode="auto">
                          <a:xfrm>
                            <a:off x="0" y="0"/>
                            <a:ext cx="2168289" cy="1070724"/>
                          </a:xfrm>
                          <a:prstGeom prst="rect">
                            <a:avLst/>
                          </a:prstGeom>
                          <a:noFill/>
                          <a:ln w="9525">
                            <a:noFill/>
                            <a:miter lim="800000"/>
                            <a:headEnd/>
                            <a:tailEnd/>
                          </a:ln>
                        </pic:spPr>
                      </pic:pic>
                    </a:graphicData>
                  </a:graphic>
                </wp:inline>
              </w:drawing>
            </w:r>
          </w:p>
          <w:p w:rsidR="004A5E7E" w:rsidRPr="00706F3B" w:rsidRDefault="004A5E7E" w:rsidP="00161695">
            <w:pPr>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2-тапсырма.Шығармашылық  жұмыс. Халықтың дұрыс атауын  тауып,торкөзді  толтыр</w:t>
            </w:r>
          </w:p>
          <w:tbl>
            <w:tblPr>
              <w:tblStyle w:val="a3"/>
              <w:tblW w:w="0" w:type="auto"/>
              <w:tblLayout w:type="fixed"/>
              <w:tblLook w:val="04A0" w:firstRow="1" w:lastRow="0" w:firstColumn="1" w:lastColumn="0" w:noHBand="0" w:noVBand="1"/>
            </w:tblPr>
            <w:tblGrid>
              <w:gridCol w:w="391"/>
              <w:gridCol w:w="392"/>
              <w:gridCol w:w="392"/>
              <w:gridCol w:w="392"/>
              <w:gridCol w:w="392"/>
              <w:gridCol w:w="392"/>
              <w:gridCol w:w="392"/>
              <w:gridCol w:w="392"/>
              <w:gridCol w:w="392"/>
              <w:gridCol w:w="392"/>
            </w:tblGrid>
            <w:tr w:rsidR="004A5E7E" w:rsidRPr="00706F3B" w:rsidTr="00D14DC7">
              <w:tc>
                <w:tcPr>
                  <w:tcW w:w="391"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1</w:t>
                  </w: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r>
            <w:tr w:rsidR="004A5E7E" w:rsidRPr="00706F3B" w:rsidTr="00D14DC7">
              <w:tc>
                <w:tcPr>
                  <w:tcW w:w="391" w:type="dxa"/>
                  <w:tcBorders>
                    <w:left w:val="nil"/>
                  </w:tcBorders>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2</w:t>
                  </w: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vMerge w:val="restart"/>
                  <w:tcBorders>
                    <w:right w:val="nil"/>
                  </w:tcBorders>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r>
            <w:tr w:rsidR="004A5E7E" w:rsidRPr="00706F3B" w:rsidTr="00D14DC7">
              <w:tc>
                <w:tcPr>
                  <w:tcW w:w="391"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3</w:t>
                  </w: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vMerge/>
                  <w:tcBorders>
                    <w:right w:val="nil"/>
                  </w:tcBorders>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r>
            <w:tr w:rsidR="004A5E7E" w:rsidRPr="00706F3B" w:rsidTr="00D14DC7">
              <w:tc>
                <w:tcPr>
                  <w:tcW w:w="783" w:type="dxa"/>
                  <w:gridSpan w:val="2"/>
                  <w:tcBorders>
                    <w:left w:val="nil"/>
                  </w:tcBorders>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4</w:t>
                  </w: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r>
            <w:tr w:rsidR="004A5E7E" w:rsidRPr="00706F3B" w:rsidTr="00D14DC7">
              <w:tc>
                <w:tcPr>
                  <w:tcW w:w="391"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5</w:t>
                  </w: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c>
                <w:tcPr>
                  <w:tcW w:w="392" w:type="dxa"/>
                  <w:tcBorders>
                    <w:bottom w:val="nil"/>
                    <w:right w:val="nil"/>
                  </w:tcBorders>
                </w:tcPr>
                <w:p w:rsidR="004A5E7E" w:rsidRPr="00706F3B" w:rsidRDefault="004A5E7E" w:rsidP="00092B2C">
                  <w:pPr>
                    <w:framePr w:hSpace="180" w:wrap="around" w:vAnchor="text" w:hAnchor="margin" w:xAlign="center" w:y="-62"/>
                    <w:rPr>
                      <w:rFonts w:ascii="Times New Roman" w:hAnsi="Times New Roman" w:cs="Times New Roman"/>
                      <w:b/>
                      <w:color w:val="000000"/>
                      <w:sz w:val="16"/>
                      <w:szCs w:val="16"/>
                      <w:lang w:val="kk-KZ"/>
                    </w:rPr>
                  </w:pPr>
                </w:p>
              </w:tc>
            </w:tr>
          </w:tbl>
          <w:p w:rsidR="004A5E7E" w:rsidRPr="00706F3B" w:rsidRDefault="004A5E7E" w:rsidP="00161695">
            <w:pPr>
              <w:rPr>
                <w:rFonts w:ascii="Times New Roman" w:hAnsi="Times New Roman" w:cs="Times New Roman"/>
                <w:b/>
                <w:color w:val="000000"/>
                <w:sz w:val="16"/>
                <w:szCs w:val="16"/>
                <w:lang w:val="kk-KZ"/>
              </w:rPr>
            </w:pPr>
          </w:p>
          <w:p w:rsidR="004A5E7E" w:rsidRPr="00706F3B" w:rsidRDefault="004A5E7E" w:rsidP="00161695">
            <w:pPr>
              <w:rPr>
                <w:rFonts w:ascii="Times New Roman" w:hAnsi="Times New Roman" w:cs="Times New Roman"/>
                <w:b/>
                <w:color w:val="000000"/>
                <w:sz w:val="16"/>
                <w:szCs w:val="16"/>
                <w:lang w:val="kk-KZ"/>
              </w:rPr>
            </w:pPr>
            <w:r w:rsidRPr="00706F3B">
              <w:rPr>
                <w:noProof/>
                <w:sz w:val="16"/>
                <w:szCs w:val="16"/>
                <w:lang w:eastAsia="ru-RU"/>
              </w:rPr>
              <w:drawing>
                <wp:inline distT="0" distB="0" distL="0" distR="0" wp14:anchorId="4C14AF85" wp14:editId="509E67E4">
                  <wp:extent cx="1706197" cy="729574"/>
                  <wp:effectExtent l="19050" t="0" r="8303" b="0"/>
                  <wp:docPr id="123" name="Рисунок 35" descr="⬇ Скачать картинки Музыкальные ноты, стоковые фото Музыкальные ноты в  хорошем качестве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Скачать картинки Музыкальные ноты, стоковые фото Музыкальные ноты в  хорошем качестве | Depositphotos"/>
                          <pic:cNvPicPr>
                            <a:picLocks noChangeAspect="1" noChangeArrowheads="1"/>
                          </pic:cNvPicPr>
                        </pic:nvPicPr>
                        <pic:blipFill>
                          <a:blip r:embed="rId9" cstate="print"/>
                          <a:srcRect/>
                          <a:stretch>
                            <a:fillRect/>
                          </a:stretch>
                        </pic:blipFill>
                        <pic:spPr bwMode="auto">
                          <a:xfrm>
                            <a:off x="0" y="0"/>
                            <a:ext cx="1707530" cy="730144"/>
                          </a:xfrm>
                          <a:prstGeom prst="rect">
                            <a:avLst/>
                          </a:prstGeom>
                          <a:noFill/>
                          <a:ln w="9525">
                            <a:noFill/>
                            <a:miter lim="800000"/>
                            <a:headEnd/>
                            <a:tailEnd/>
                          </a:ln>
                        </pic:spPr>
                      </pic:pic>
                    </a:graphicData>
                  </a:graphic>
                </wp:inline>
              </w:drawing>
            </w:r>
          </w:p>
          <w:p w:rsidR="004A5E7E" w:rsidRPr="00706F3B" w:rsidRDefault="004A5E7E" w:rsidP="00161695">
            <w:pPr>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3-тапсырма.Музыка  тыңдау.</w:t>
            </w:r>
          </w:p>
          <w:p w:rsidR="004A5E7E" w:rsidRPr="00706F3B" w:rsidRDefault="004A5E7E" w:rsidP="00161695">
            <w:pPr>
              <w:rPr>
                <w:rFonts w:ascii="Times New Roman" w:hAnsi="Times New Roman" w:cs="Times New Roman"/>
                <w:color w:val="000000"/>
                <w:sz w:val="16"/>
                <w:szCs w:val="16"/>
                <w:lang w:val="kk-KZ"/>
              </w:rPr>
            </w:pPr>
            <w:r w:rsidRPr="00706F3B">
              <w:rPr>
                <w:rFonts w:ascii="Times New Roman" w:hAnsi="Times New Roman" w:cs="Times New Roman"/>
                <w:color w:val="000000"/>
                <w:sz w:val="16"/>
                <w:szCs w:val="16"/>
                <w:lang w:val="kk-KZ"/>
              </w:rPr>
              <w:t>«Во  поле   береза стояла» орыс халқының ән биі.Орыс  халқының музыкалық өнері көне замандағы шығыс славян  тайпаларының фольклорынан  туындаған. Біздің  өнеріміз  сияқты олардың  дәстүріне , әдет ғұрпына  байланысты  шыққан  әндері мен  билері өте  көп.</w:t>
            </w:r>
          </w:p>
          <w:p w:rsidR="004A5E7E" w:rsidRPr="00706F3B" w:rsidRDefault="004A5E7E" w:rsidP="00161695">
            <w:pPr>
              <w:rPr>
                <w:rFonts w:ascii="Times New Roman" w:hAnsi="Times New Roman" w:cs="Times New Roman"/>
                <w:color w:val="000000"/>
                <w:sz w:val="16"/>
                <w:szCs w:val="16"/>
                <w:lang w:val="kk-KZ"/>
              </w:rPr>
            </w:pPr>
            <w:r w:rsidRPr="00706F3B">
              <w:rPr>
                <w:noProof/>
                <w:sz w:val="16"/>
                <w:szCs w:val="16"/>
                <w:lang w:eastAsia="ru-RU"/>
              </w:rPr>
              <w:drawing>
                <wp:inline distT="0" distB="0" distL="0" distR="0" wp14:anchorId="68048937" wp14:editId="1110F8B2">
                  <wp:extent cx="2336524" cy="1381539"/>
                  <wp:effectExtent l="19050" t="0" r="6626" b="0"/>
                  <wp:docPr id="133" name="Рисунок 53" descr="Орыс халық биі, басынан бүгінгі күнге дейін. Реферат орыс халық билері  Халық биінің даму тарих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Орыс халық биі, басынан бүгінгі күнге дейін. Реферат орыс халық билері  Халық биінің даму тарихы"/>
                          <pic:cNvPicPr>
                            <a:picLocks noChangeAspect="1" noChangeArrowheads="1"/>
                          </pic:cNvPicPr>
                        </pic:nvPicPr>
                        <pic:blipFill>
                          <a:blip r:embed="rId10"/>
                          <a:srcRect/>
                          <a:stretch>
                            <a:fillRect/>
                          </a:stretch>
                        </pic:blipFill>
                        <pic:spPr bwMode="auto">
                          <a:xfrm>
                            <a:off x="0" y="0"/>
                            <a:ext cx="2337478" cy="1382103"/>
                          </a:xfrm>
                          <a:prstGeom prst="rect">
                            <a:avLst/>
                          </a:prstGeom>
                          <a:noFill/>
                          <a:ln w="9525">
                            <a:noFill/>
                            <a:miter lim="800000"/>
                            <a:headEnd/>
                            <a:tailEnd/>
                          </a:ln>
                        </pic:spPr>
                      </pic:pic>
                    </a:graphicData>
                  </a:graphic>
                </wp:inline>
              </w:drawing>
            </w:r>
          </w:p>
          <w:p w:rsidR="004A5E7E" w:rsidRPr="00706F3B" w:rsidRDefault="004A5E7E" w:rsidP="00161695">
            <w:pPr>
              <w:rPr>
                <w:rFonts w:ascii="Times New Roman" w:hAnsi="Times New Roman" w:cs="Times New Roman"/>
                <w:color w:val="000000"/>
                <w:sz w:val="16"/>
                <w:szCs w:val="16"/>
                <w:lang w:val="kk-KZ"/>
              </w:rPr>
            </w:pPr>
          </w:p>
          <w:p w:rsidR="004A5E7E" w:rsidRPr="00706F3B" w:rsidRDefault="004A5E7E" w:rsidP="00161695">
            <w:pPr>
              <w:rPr>
                <w:rFonts w:ascii="Times New Roman" w:hAnsi="Times New Roman" w:cs="Times New Roman"/>
                <w:color w:val="000000"/>
                <w:sz w:val="16"/>
                <w:szCs w:val="16"/>
                <w:lang w:val="kk-KZ"/>
              </w:rPr>
            </w:pPr>
            <w:r w:rsidRPr="00706F3B">
              <w:rPr>
                <w:rFonts w:ascii="Times New Roman" w:hAnsi="Times New Roman" w:cs="Times New Roman"/>
                <w:color w:val="000000"/>
                <w:sz w:val="16"/>
                <w:szCs w:val="16"/>
                <w:lang w:val="kk-KZ"/>
              </w:rPr>
              <w:t>Орыс халқының музыкалық  аспаптары.</w:t>
            </w:r>
          </w:p>
          <w:p w:rsidR="004A5E7E" w:rsidRPr="00706F3B" w:rsidRDefault="004A5E7E" w:rsidP="00161695">
            <w:pPr>
              <w:rPr>
                <w:rFonts w:ascii="Times New Roman" w:hAnsi="Times New Roman" w:cs="Times New Roman"/>
                <w:color w:val="000000"/>
                <w:sz w:val="16"/>
                <w:szCs w:val="16"/>
                <w:lang w:val="kk-KZ"/>
              </w:rPr>
            </w:pPr>
            <w:r w:rsidRPr="00706F3B">
              <w:rPr>
                <w:noProof/>
                <w:sz w:val="16"/>
                <w:szCs w:val="16"/>
                <w:lang w:eastAsia="ru-RU"/>
              </w:rPr>
              <w:drawing>
                <wp:inline distT="0" distB="0" distL="0" distR="0" wp14:anchorId="532185DA" wp14:editId="4818D715">
                  <wp:extent cx="2340113" cy="1023730"/>
                  <wp:effectExtent l="19050" t="0" r="3037" b="0"/>
                  <wp:docPr id="134" name="Рисунок 56" descr="Орыс халқының салт-дәстүрі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Орыс халқының салт-дәстүрі - презентация онлайн"/>
                          <pic:cNvPicPr>
                            <a:picLocks noChangeAspect="1" noChangeArrowheads="1"/>
                          </pic:cNvPicPr>
                        </pic:nvPicPr>
                        <pic:blipFill>
                          <a:blip r:embed="rId11" cstate="print"/>
                          <a:srcRect/>
                          <a:stretch>
                            <a:fillRect/>
                          </a:stretch>
                        </pic:blipFill>
                        <pic:spPr bwMode="auto">
                          <a:xfrm>
                            <a:off x="0" y="0"/>
                            <a:ext cx="2346770" cy="1026642"/>
                          </a:xfrm>
                          <a:prstGeom prst="rect">
                            <a:avLst/>
                          </a:prstGeom>
                          <a:noFill/>
                          <a:ln w="9525">
                            <a:noFill/>
                            <a:miter lim="800000"/>
                            <a:headEnd/>
                            <a:tailEnd/>
                          </a:ln>
                        </pic:spPr>
                      </pic:pic>
                    </a:graphicData>
                  </a:graphic>
                </wp:inline>
              </w:drawing>
            </w:r>
          </w:p>
          <w:p w:rsidR="004A5E7E" w:rsidRPr="00706F3B" w:rsidRDefault="004A5E7E" w:rsidP="00161695">
            <w:pPr>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4-тапсырма. Ән  орындау.</w:t>
            </w:r>
          </w:p>
          <w:p w:rsidR="004A5E7E" w:rsidRPr="00706F3B" w:rsidRDefault="004A5E7E" w:rsidP="00161695">
            <w:pPr>
              <w:rPr>
                <w:rFonts w:ascii="Times New Roman" w:hAnsi="Times New Roman" w:cs="Times New Roman"/>
                <w:b/>
                <w:color w:val="000000"/>
                <w:sz w:val="16"/>
                <w:szCs w:val="16"/>
                <w:lang w:val="kk-KZ"/>
              </w:rPr>
            </w:pPr>
            <w:r w:rsidRPr="00706F3B">
              <w:rPr>
                <w:rFonts w:ascii="Times New Roman" w:hAnsi="Times New Roman" w:cs="Times New Roman"/>
                <w:b/>
                <w:color w:val="000000"/>
                <w:sz w:val="16"/>
                <w:szCs w:val="16"/>
                <w:lang w:val="kk-KZ"/>
              </w:rPr>
              <w:t>«Во  поле береза стояла»</w:t>
            </w:r>
          </w:p>
          <w:p w:rsidR="004A5E7E" w:rsidRPr="00706F3B" w:rsidRDefault="004A5E7E" w:rsidP="00161695">
            <w:pPr>
              <w:rPr>
                <w:rFonts w:ascii="Times New Roman" w:hAnsi="Times New Roman" w:cs="Times New Roman"/>
                <w:b/>
                <w:color w:val="000000"/>
                <w:sz w:val="16"/>
                <w:szCs w:val="16"/>
                <w:lang w:val="kk-KZ"/>
              </w:rPr>
            </w:pPr>
          </w:p>
          <w:p w:rsidR="004A5E7E" w:rsidRPr="00706F3B" w:rsidRDefault="004A5E7E" w:rsidP="00161695">
            <w:pPr>
              <w:rPr>
                <w:rFonts w:ascii="Times New Roman" w:hAnsi="Times New Roman" w:cs="Times New Roman"/>
                <w:b/>
                <w:color w:val="000000"/>
                <w:sz w:val="16"/>
                <w:szCs w:val="16"/>
                <w:lang w:val="kk-KZ"/>
              </w:rPr>
            </w:pPr>
            <w:r w:rsidRPr="00706F3B">
              <w:rPr>
                <w:noProof/>
                <w:sz w:val="16"/>
                <w:szCs w:val="16"/>
                <w:lang w:eastAsia="ru-RU"/>
              </w:rPr>
              <w:drawing>
                <wp:inline distT="0" distB="0" distL="0" distR="0" wp14:anchorId="7C002721" wp14:editId="2CEA0969">
                  <wp:extent cx="2278724" cy="1699591"/>
                  <wp:effectExtent l="19050" t="0" r="7276" b="0"/>
                  <wp:docPr id="135" name="Рисунок 59" descr="Народная песня ВО ПОЛЕ БЕРЕЗА СТОЯЛА текст аккорды миди | Песни под гит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Народная песня ВО ПОЛЕ БЕРЕЗА СТОЯЛА текст аккорды миди | Песни под гитару"/>
                          <pic:cNvPicPr>
                            <a:picLocks noChangeAspect="1" noChangeArrowheads="1"/>
                          </pic:cNvPicPr>
                        </pic:nvPicPr>
                        <pic:blipFill>
                          <a:blip r:embed="rId12"/>
                          <a:srcRect/>
                          <a:stretch>
                            <a:fillRect/>
                          </a:stretch>
                        </pic:blipFill>
                        <pic:spPr bwMode="auto">
                          <a:xfrm>
                            <a:off x="0" y="0"/>
                            <a:ext cx="2281947" cy="1701995"/>
                          </a:xfrm>
                          <a:prstGeom prst="rect">
                            <a:avLst/>
                          </a:prstGeom>
                          <a:noFill/>
                          <a:ln w="9525">
                            <a:noFill/>
                            <a:miter lim="800000"/>
                            <a:headEnd/>
                            <a:tailEnd/>
                          </a:ln>
                        </pic:spPr>
                      </pic:pic>
                    </a:graphicData>
                  </a:graphic>
                </wp:inline>
              </w:drawing>
            </w:r>
          </w:p>
          <w:p w:rsidR="004A5E7E" w:rsidRPr="00706F3B" w:rsidRDefault="004A5E7E" w:rsidP="00161695">
            <w:pPr>
              <w:rPr>
                <w:rFonts w:ascii="Times New Roman" w:hAnsi="Times New Roman" w:cs="Times New Roman"/>
                <w:color w:val="000000"/>
                <w:sz w:val="16"/>
                <w:szCs w:val="16"/>
                <w:lang w:val="kk-KZ"/>
              </w:rPr>
            </w:pPr>
          </w:p>
          <w:p w:rsidR="004A5E7E" w:rsidRPr="00706F3B" w:rsidRDefault="004A5E7E" w:rsidP="00161695">
            <w:pPr>
              <w:pStyle w:val="western"/>
              <w:shd w:val="clear" w:color="auto" w:fill="FFFFFF"/>
              <w:spacing w:before="0" w:beforeAutospacing="0" w:after="150" w:afterAutospacing="0"/>
              <w:rPr>
                <w:color w:val="000000"/>
                <w:sz w:val="16"/>
                <w:szCs w:val="16"/>
                <w:lang w:val="kk-KZ"/>
              </w:rPr>
            </w:pPr>
            <w:r w:rsidRPr="00706F3B">
              <w:rPr>
                <w:b/>
                <w:color w:val="000000"/>
                <w:sz w:val="16"/>
                <w:szCs w:val="16"/>
                <w:lang w:val="kk-KZ"/>
              </w:rPr>
              <w:t>Рефлексия</w:t>
            </w:r>
          </w:p>
          <w:p w:rsidR="004A5E7E" w:rsidRPr="00706F3B" w:rsidRDefault="004A5E7E" w:rsidP="00161695">
            <w:pPr>
              <w:pStyle w:val="western"/>
              <w:numPr>
                <w:ilvl w:val="0"/>
                <w:numId w:val="1"/>
              </w:numPr>
              <w:shd w:val="clear" w:color="auto" w:fill="FFFFFF"/>
              <w:spacing w:before="0" w:beforeAutospacing="0" w:after="150" w:afterAutospacing="0"/>
              <w:rPr>
                <w:color w:val="000000"/>
                <w:sz w:val="16"/>
                <w:szCs w:val="16"/>
                <w:lang w:val="kk-KZ"/>
              </w:rPr>
            </w:pPr>
            <w:r w:rsidRPr="00706F3B">
              <w:rPr>
                <w:color w:val="000000"/>
                <w:sz w:val="16"/>
                <w:szCs w:val="16"/>
                <w:lang w:val="kk-KZ"/>
              </w:rPr>
              <w:t>Сабақта не сәтті  шықты?</w:t>
            </w:r>
          </w:p>
          <w:p w:rsidR="004A5E7E" w:rsidRPr="00706F3B" w:rsidRDefault="004A5E7E" w:rsidP="00161695">
            <w:pPr>
              <w:pStyle w:val="western"/>
              <w:numPr>
                <w:ilvl w:val="0"/>
                <w:numId w:val="1"/>
              </w:numPr>
              <w:shd w:val="clear" w:color="auto" w:fill="FFFFFF"/>
              <w:spacing w:before="0" w:beforeAutospacing="0" w:after="150" w:afterAutospacing="0"/>
              <w:rPr>
                <w:color w:val="000000"/>
                <w:sz w:val="16"/>
                <w:szCs w:val="16"/>
                <w:lang w:val="kk-KZ"/>
              </w:rPr>
            </w:pPr>
            <w:r w:rsidRPr="00706F3B">
              <w:rPr>
                <w:color w:val="000000"/>
                <w:sz w:val="16"/>
                <w:szCs w:val="16"/>
                <w:lang w:val="kk-KZ"/>
              </w:rPr>
              <w:t>Қай тапсырма қиын болды?</w:t>
            </w:r>
          </w:p>
          <w:p w:rsidR="004A5E7E" w:rsidRPr="00706F3B" w:rsidRDefault="004A5E7E" w:rsidP="00161695">
            <w:pPr>
              <w:pStyle w:val="western"/>
              <w:numPr>
                <w:ilvl w:val="0"/>
                <w:numId w:val="1"/>
              </w:numPr>
              <w:shd w:val="clear" w:color="auto" w:fill="FFFFFF"/>
              <w:spacing w:before="0" w:beforeAutospacing="0" w:after="150" w:afterAutospacing="0"/>
              <w:rPr>
                <w:color w:val="000000"/>
                <w:sz w:val="16"/>
                <w:szCs w:val="16"/>
                <w:lang w:val="kk-KZ"/>
              </w:rPr>
            </w:pPr>
            <w:r w:rsidRPr="00706F3B">
              <w:rPr>
                <w:color w:val="000000"/>
                <w:sz w:val="16"/>
                <w:szCs w:val="16"/>
                <w:lang w:val="kk-KZ"/>
              </w:rPr>
              <w:t>Сабақта  нені әлі де  жақсарту қажет?</w:t>
            </w:r>
          </w:p>
          <w:p w:rsidR="004A5E7E" w:rsidRPr="00706F3B" w:rsidRDefault="004A5E7E" w:rsidP="00161695">
            <w:pPr>
              <w:pStyle w:val="western"/>
              <w:shd w:val="clear" w:color="auto" w:fill="FFFFFF"/>
              <w:spacing w:before="0" w:beforeAutospacing="0" w:after="150" w:afterAutospacing="0"/>
              <w:rPr>
                <w:color w:val="000000"/>
                <w:sz w:val="16"/>
                <w:szCs w:val="16"/>
                <w:lang w:val="kk-KZ"/>
              </w:rPr>
            </w:pPr>
          </w:p>
        </w:tc>
        <w:tc>
          <w:tcPr>
            <w:tcW w:w="2126" w:type="dxa"/>
            <w:tcBorders>
              <w:top w:val="single" w:sz="4" w:space="0" w:color="auto"/>
              <w:left w:val="single" w:sz="4" w:space="0" w:color="auto"/>
              <w:right w:val="single" w:sz="4" w:space="0" w:color="auto"/>
            </w:tcBorders>
          </w:tcPr>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lastRenderedPageBreak/>
              <w:t xml:space="preserve">Оқушылар өз ойларын ауызша жеткізеді. </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Оқушылар бейнематериалды көрген соң пікірталасқа  арналған  сұрақтарға  жауап береді</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Оқулықта  көрсетілген концертті ұйымдастыру  және  жүргізу  талаптарымен  танысады.</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Әнді  талқылай келе  берілген сұрақтарға жауап  береді.</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«Во  поле береза стояла» әнін, биін  тамашалады.</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Орыс  халқының музыкалық асаптарымен  танысады.</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 xml:space="preserve">Қойылған сұрақтарға жауап береді. </w:t>
            </w:r>
          </w:p>
        </w:tc>
        <w:tc>
          <w:tcPr>
            <w:tcW w:w="1417" w:type="dxa"/>
            <w:tcBorders>
              <w:top w:val="single" w:sz="4" w:space="0" w:color="auto"/>
              <w:left w:val="single" w:sz="4" w:space="0" w:color="auto"/>
              <w:right w:val="single" w:sz="4" w:space="0" w:color="auto"/>
            </w:tcBorders>
          </w:tcPr>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Оқушылар бір бірін бағалайды</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Платформа жүйесінің пайыздық есептеу  нәтижесі</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Бір бірін «Басбармақ» әдісімен бағалады.</w:t>
            </w:r>
          </w:p>
          <w:p w:rsidR="004A5E7E" w:rsidRPr="00706F3B" w:rsidRDefault="004A5E7E" w:rsidP="00161695">
            <w:pPr>
              <w:rPr>
                <w:rFonts w:ascii="Times New Roman" w:hAnsi="Times New Roman" w:cs="Times New Roman"/>
                <w:sz w:val="16"/>
                <w:szCs w:val="16"/>
                <w:lang w:val="kk-KZ"/>
              </w:rPr>
            </w:pPr>
            <w:r w:rsidRPr="00706F3B">
              <w:rPr>
                <w:noProof/>
                <w:sz w:val="16"/>
                <w:szCs w:val="16"/>
                <w:lang w:eastAsia="ru-RU"/>
              </w:rPr>
              <w:drawing>
                <wp:inline distT="0" distB="0" distL="0" distR="0" wp14:anchorId="2977D4B1" wp14:editId="75275214">
                  <wp:extent cx="720090" cy="603250"/>
                  <wp:effectExtent l="19050" t="0" r="3810" b="0"/>
                  <wp:docPr id="139" name="Рисунок 10" descr="https://ds04.infourok.ru/uploads/ex/03c6/00100955-8e7de9b8/hello_html_4da30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ds04.infourok.ru/uploads/ex/03c6/00100955-8e7de9b8/hello_html_4da30972.jpg"/>
                          <pic:cNvPicPr>
                            <a:picLocks noChangeAspect="1" noChangeArrowheads="1"/>
                          </pic:cNvPicPr>
                        </pic:nvPicPr>
                        <pic:blipFill>
                          <a:blip r:embed="rId13"/>
                          <a:srcRect/>
                          <a:stretch>
                            <a:fillRect/>
                          </a:stretch>
                        </pic:blipFill>
                        <pic:spPr bwMode="auto">
                          <a:xfrm>
                            <a:off x="0" y="0"/>
                            <a:ext cx="720090" cy="603250"/>
                          </a:xfrm>
                          <a:prstGeom prst="rect">
                            <a:avLst/>
                          </a:prstGeom>
                          <a:noFill/>
                          <a:ln w="9525">
                            <a:noFill/>
                            <a:miter lim="800000"/>
                            <a:headEnd/>
                            <a:tailEnd/>
                          </a:ln>
                        </pic:spPr>
                      </pic:pic>
                    </a:graphicData>
                  </a:graphic>
                </wp:inline>
              </w:drawing>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Платформа жүйесінің пайыздық есептеу  нәтижесі</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Әр бір жасалынған жұмысты 10 балл мен  бағаланады.</w:t>
            </w:r>
          </w:p>
        </w:tc>
        <w:tc>
          <w:tcPr>
            <w:tcW w:w="1502" w:type="dxa"/>
            <w:tcBorders>
              <w:top w:val="single" w:sz="4" w:space="0" w:color="auto"/>
              <w:left w:val="single" w:sz="4" w:space="0" w:color="auto"/>
            </w:tcBorders>
          </w:tcPr>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hhtp/mpp.aytis/youtube.com</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Бейнежазба сілтемесі</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Смайлик</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Бейнежазба,оқулық</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 xml:space="preserve">Сұрақтарға  жауап береді. </w:t>
            </w: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Ән  орындау, аудио</w:t>
            </w: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Жазбалар</w:t>
            </w: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,бейнежазбал</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r w:rsidRPr="00706F3B">
              <w:rPr>
                <w:rFonts w:ascii="Times New Roman" w:hAnsi="Times New Roman" w:cs="Times New Roman"/>
                <w:sz w:val="16"/>
                <w:szCs w:val="16"/>
                <w:lang w:val="kk-KZ"/>
              </w:rPr>
              <w:t>Рефлексия тақтайшасы</w:t>
            </w:r>
          </w:p>
          <w:p w:rsidR="004A5E7E" w:rsidRPr="00706F3B" w:rsidRDefault="004A5E7E" w:rsidP="00161695">
            <w:pPr>
              <w:rPr>
                <w:rFonts w:ascii="Times New Roman" w:hAnsi="Times New Roman" w:cs="Times New Roman"/>
                <w:sz w:val="16"/>
                <w:szCs w:val="16"/>
                <w:lang w:val="kk-KZ"/>
              </w:rPr>
            </w:pPr>
          </w:p>
          <w:p w:rsidR="004A5E7E" w:rsidRPr="00706F3B" w:rsidRDefault="004A5E7E" w:rsidP="00161695">
            <w:pPr>
              <w:rPr>
                <w:rFonts w:ascii="Times New Roman" w:hAnsi="Times New Roman" w:cs="Times New Roman"/>
                <w:sz w:val="16"/>
                <w:szCs w:val="16"/>
                <w:lang w:val="kk-KZ"/>
              </w:rPr>
            </w:pPr>
          </w:p>
        </w:tc>
      </w:tr>
    </w:tbl>
    <w:p w:rsidR="004A5E7E" w:rsidRDefault="004A5E7E" w:rsidP="004A5E7E">
      <w:pPr>
        <w:rPr>
          <w:sz w:val="16"/>
          <w:szCs w:val="16"/>
          <w:lang w:val="kk-KZ"/>
        </w:rPr>
      </w:pPr>
    </w:p>
    <w:p w:rsidR="009073AF" w:rsidRDefault="009073AF" w:rsidP="009073AF">
      <w:pPr>
        <w:rPr>
          <w:sz w:val="16"/>
          <w:szCs w:val="16"/>
          <w:lang w:val="kk-KZ"/>
        </w:rPr>
      </w:pPr>
    </w:p>
    <w:p w:rsidR="00F96851" w:rsidRDefault="00F96851" w:rsidP="00FB3162">
      <w:pPr>
        <w:spacing w:after="0"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ТУЛЕНТАЕВА Салтанат,</w:t>
      </w:r>
    </w:p>
    <w:p w:rsidR="00F96851" w:rsidRDefault="00F96851" w:rsidP="00FB3162">
      <w:pPr>
        <w:spacing w:after="0"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Бауыржан Момышұлы атындағы №22 жалпы білім беретін мектебінің музыка пәнінің мұғалімі.</w:t>
      </w:r>
      <w:r w:rsidR="00092B2C" w:rsidRPr="00092B2C">
        <w:t xml:space="preserve"> </w:t>
      </w:r>
      <w:r w:rsidR="00092B2C" w:rsidRPr="00092B2C">
        <w:rPr>
          <w:rFonts w:ascii="Times New Roman" w:hAnsi="Times New Roman" w:cs="Times New Roman"/>
          <w:b/>
          <w:sz w:val="28"/>
          <w:szCs w:val="28"/>
          <w:lang w:val="kk-KZ" w:eastAsia="ru-RU"/>
        </w:rPr>
        <w:t>750917402102</w:t>
      </w:r>
      <w:bookmarkStart w:id="0" w:name="_GoBack"/>
      <w:bookmarkEnd w:id="0"/>
    </w:p>
    <w:p w:rsidR="00F96851" w:rsidRDefault="00F96851" w:rsidP="00FB3162">
      <w:pPr>
        <w:spacing w:after="0"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Түркістан қаласы</w:t>
      </w:r>
    </w:p>
    <w:p w:rsidR="00FB3162" w:rsidRDefault="00FB3162" w:rsidP="009073AF">
      <w:pPr>
        <w:rPr>
          <w:rFonts w:ascii="Times New Roman" w:hAnsi="Times New Roman" w:cs="Times New Roman"/>
          <w:b/>
          <w:sz w:val="24"/>
          <w:szCs w:val="24"/>
          <w:lang w:val="kk-KZ"/>
        </w:rPr>
      </w:pPr>
    </w:p>
    <w:p w:rsidR="009073AF" w:rsidRPr="00F96851" w:rsidRDefault="00F96851" w:rsidP="009073AF">
      <w:pPr>
        <w:rPr>
          <w:b/>
          <w:sz w:val="24"/>
          <w:szCs w:val="24"/>
          <w:lang w:val="kk-KZ"/>
        </w:rPr>
      </w:pPr>
      <w:r w:rsidRPr="00F96851">
        <w:rPr>
          <w:rFonts w:ascii="Times New Roman" w:hAnsi="Times New Roman" w:cs="Times New Roman"/>
          <w:b/>
          <w:sz w:val="24"/>
          <w:szCs w:val="24"/>
          <w:lang w:val="kk-KZ"/>
        </w:rPr>
        <w:t>ҚАЗАҚСТАН ХАЛҚЫНЫҢ  МУЗЫКАСЫ . СЛАВЯН ХАЛЫҚТАРЫ</w:t>
      </w:r>
    </w:p>
    <w:p w:rsidR="009073AF" w:rsidRDefault="009073AF" w:rsidP="009073AF">
      <w:pPr>
        <w:rPr>
          <w:sz w:val="16"/>
          <w:szCs w:val="16"/>
          <w:lang w:val="kk-KZ"/>
        </w:rPr>
      </w:pPr>
    </w:p>
    <w:p w:rsidR="009073AF" w:rsidRDefault="009073AF" w:rsidP="009073AF">
      <w:pPr>
        <w:rPr>
          <w:sz w:val="16"/>
          <w:szCs w:val="16"/>
          <w:lang w:val="kk-KZ"/>
        </w:rPr>
      </w:pPr>
    </w:p>
    <w:p w:rsidR="009073AF" w:rsidRDefault="009073AF" w:rsidP="009073AF">
      <w:pPr>
        <w:rPr>
          <w:sz w:val="16"/>
          <w:szCs w:val="16"/>
          <w:lang w:val="kk-KZ"/>
        </w:rPr>
      </w:pPr>
    </w:p>
    <w:p w:rsidR="009073AF" w:rsidRDefault="009073AF" w:rsidP="009073AF">
      <w:pPr>
        <w:rPr>
          <w:sz w:val="16"/>
          <w:szCs w:val="16"/>
          <w:lang w:val="kk-KZ"/>
        </w:rPr>
      </w:pPr>
    </w:p>
    <w:p w:rsidR="009073AF" w:rsidRDefault="009073AF" w:rsidP="009073AF">
      <w:pPr>
        <w:rPr>
          <w:sz w:val="16"/>
          <w:szCs w:val="16"/>
          <w:lang w:val="kk-KZ"/>
        </w:rPr>
      </w:pPr>
    </w:p>
    <w:p w:rsidR="009073AF" w:rsidRDefault="009073AF" w:rsidP="009073AF">
      <w:pPr>
        <w:rPr>
          <w:sz w:val="16"/>
          <w:szCs w:val="16"/>
          <w:lang w:val="kk-KZ"/>
        </w:rPr>
      </w:pPr>
    </w:p>
    <w:p w:rsidR="009073AF" w:rsidRDefault="009073AF" w:rsidP="009073AF">
      <w:pPr>
        <w:rPr>
          <w:sz w:val="16"/>
          <w:szCs w:val="16"/>
          <w:lang w:val="kk-KZ"/>
        </w:rPr>
      </w:pPr>
    </w:p>
    <w:p w:rsidR="009073AF" w:rsidRDefault="009073AF" w:rsidP="009073AF">
      <w:pPr>
        <w:rPr>
          <w:sz w:val="16"/>
          <w:szCs w:val="16"/>
          <w:lang w:val="kk-KZ"/>
        </w:rPr>
      </w:pPr>
    </w:p>
    <w:p w:rsidR="009073AF" w:rsidRDefault="009073AF" w:rsidP="009073AF">
      <w:pPr>
        <w:rPr>
          <w:sz w:val="16"/>
          <w:szCs w:val="16"/>
          <w:lang w:val="kk-KZ"/>
        </w:rPr>
      </w:pPr>
    </w:p>
    <w:p w:rsidR="009073AF" w:rsidRDefault="009073AF" w:rsidP="009073AF">
      <w:pPr>
        <w:rPr>
          <w:sz w:val="16"/>
          <w:szCs w:val="16"/>
          <w:lang w:val="kk-KZ"/>
        </w:rPr>
      </w:pPr>
    </w:p>
    <w:p w:rsidR="009073AF" w:rsidRPr="004A5E7E" w:rsidRDefault="009073AF" w:rsidP="009073AF">
      <w:pPr>
        <w:rPr>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4A5E7E" w:rsidRDefault="004A5E7E" w:rsidP="004A5E7E">
      <w:pPr>
        <w:rPr>
          <w:sz w:val="16"/>
          <w:szCs w:val="16"/>
          <w:lang w:val="kk-KZ"/>
        </w:rPr>
      </w:pPr>
    </w:p>
    <w:p w:rsidR="002B3B5A" w:rsidRPr="004A5E7E" w:rsidRDefault="002B3B5A">
      <w:pPr>
        <w:rPr>
          <w:lang w:val="kk-KZ"/>
        </w:rPr>
      </w:pPr>
    </w:p>
    <w:sectPr w:rsidR="002B3B5A" w:rsidRPr="004A5E7E" w:rsidSect="00424E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51" w:rsidRDefault="00F96851" w:rsidP="00F96851">
      <w:pPr>
        <w:spacing w:after="0" w:line="240" w:lineRule="auto"/>
      </w:pPr>
      <w:r>
        <w:separator/>
      </w:r>
    </w:p>
  </w:endnote>
  <w:endnote w:type="continuationSeparator" w:id="0">
    <w:p w:rsidR="00F96851" w:rsidRDefault="00F96851" w:rsidP="00F9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51" w:rsidRDefault="00F96851" w:rsidP="00F96851">
      <w:pPr>
        <w:spacing w:after="0" w:line="240" w:lineRule="auto"/>
      </w:pPr>
      <w:r>
        <w:separator/>
      </w:r>
    </w:p>
  </w:footnote>
  <w:footnote w:type="continuationSeparator" w:id="0">
    <w:p w:rsidR="00F96851" w:rsidRDefault="00F96851" w:rsidP="00F96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E0B2A"/>
    <w:multiLevelType w:val="hybridMultilevel"/>
    <w:tmpl w:val="14E4C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E1606"/>
    <w:rsid w:val="00092B2C"/>
    <w:rsid w:val="000E1606"/>
    <w:rsid w:val="00161695"/>
    <w:rsid w:val="001C757C"/>
    <w:rsid w:val="002B3B5A"/>
    <w:rsid w:val="00424E0A"/>
    <w:rsid w:val="004A5E7E"/>
    <w:rsid w:val="005F5215"/>
    <w:rsid w:val="009073AF"/>
    <w:rsid w:val="00C85FE1"/>
    <w:rsid w:val="00F96851"/>
    <w:rsid w:val="00FB3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4A5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7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73AF"/>
    <w:rPr>
      <w:rFonts w:ascii="Tahoma" w:hAnsi="Tahoma" w:cs="Tahoma"/>
      <w:sz w:val="16"/>
      <w:szCs w:val="16"/>
    </w:rPr>
  </w:style>
  <w:style w:type="paragraph" w:styleId="a6">
    <w:name w:val="header"/>
    <w:basedOn w:val="a"/>
    <w:link w:val="a7"/>
    <w:uiPriority w:val="99"/>
    <w:unhideWhenUsed/>
    <w:rsid w:val="00F968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6851"/>
  </w:style>
  <w:style w:type="paragraph" w:styleId="a8">
    <w:name w:val="footer"/>
    <w:basedOn w:val="a"/>
    <w:link w:val="a9"/>
    <w:uiPriority w:val="99"/>
    <w:unhideWhenUsed/>
    <w:rsid w:val="00F968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6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449</Words>
  <Characters>2565</Characters>
  <Application>Microsoft Office Word</Application>
  <DocSecurity>0</DocSecurity>
  <Lines>21</Lines>
  <Paragraphs>6</Paragraphs>
  <ScaleCrop>false</ScaleCrop>
  <Company>diakov.net</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Malyka</cp:lastModifiedBy>
  <cp:revision>9</cp:revision>
  <dcterms:created xsi:type="dcterms:W3CDTF">2025-04-02T09:52:00Z</dcterms:created>
  <dcterms:modified xsi:type="dcterms:W3CDTF">2025-05-19T13:47:00Z</dcterms:modified>
</cp:coreProperties>
</file>